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959B6" w:rsidRDefault="005959B6" w:rsidP="00CC2787">
      <w:pPr>
        <w:spacing w:after="0"/>
        <w:ind w:firstLine="709"/>
        <w:jc w:val="both"/>
        <w:rPr>
          <w:rFonts w:ascii="Times New Roman" w:eastAsia="Calibri" w:hAnsi="Times New Roman" w:cs="Times New Roman"/>
          <w:sz w:val="28"/>
          <w:szCs w:val="24"/>
        </w:rPr>
      </w:pPr>
      <w:r w:rsidRPr="005959B6">
        <w:rPr>
          <w:rFonts w:ascii="Times New Roman" w:eastAsia="Arial Unicode MS" w:hAnsi="Times New Roman" w:cs="Times New Roman"/>
          <w:noProof/>
          <w:color w:val="000000"/>
          <w:sz w:val="24"/>
          <w:szCs w:val="24"/>
          <w:lang w:eastAsia="ru-RU"/>
        </w:rPr>
        <w:drawing>
          <wp:inline distT="0" distB="0" distL="0" distR="0">
            <wp:extent cx="6210300" cy="877101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6210300" cy="8771016"/>
                    </a:xfrm>
                    <a:prstGeom prst="rect">
                      <a:avLst/>
                    </a:prstGeom>
                    <a:noFill/>
                    <a:ln>
                      <a:noFill/>
                    </a:ln>
                  </pic:spPr>
                </pic:pic>
              </a:graphicData>
            </a:graphic>
          </wp:inline>
        </w:drawing>
      </w:r>
    </w:p>
    <w:p w:rsidR="005959B6" w:rsidRDefault="005959B6" w:rsidP="00CC2787">
      <w:pPr>
        <w:spacing w:after="0"/>
        <w:ind w:firstLine="709"/>
        <w:jc w:val="both"/>
        <w:rPr>
          <w:rFonts w:ascii="Times New Roman" w:eastAsia="Calibri" w:hAnsi="Times New Roman" w:cs="Times New Roman"/>
          <w:sz w:val="28"/>
          <w:szCs w:val="24"/>
        </w:rPr>
      </w:pPr>
    </w:p>
    <w:p w:rsidR="005959B6" w:rsidRDefault="005959B6" w:rsidP="00CC2787">
      <w:pPr>
        <w:spacing w:after="0"/>
        <w:ind w:firstLine="709"/>
        <w:jc w:val="both"/>
        <w:rPr>
          <w:rFonts w:ascii="Times New Roman" w:eastAsia="Calibri" w:hAnsi="Times New Roman" w:cs="Times New Roman"/>
          <w:sz w:val="28"/>
          <w:szCs w:val="24"/>
        </w:rPr>
      </w:pPr>
    </w:p>
    <w:p w:rsidR="00CC2787" w:rsidRPr="00CC2787" w:rsidRDefault="00CC2787" w:rsidP="00CC2787">
      <w:pPr>
        <w:spacing w:after="0"/>
        <w:ind w:firstLine="709"/>
        <w:jc w:val="both"/>
        <w:rPr>
          <w:rFonts w:ascii="Times New Roman" w:eastAsia="Calibri" w:hAnsi="Times New Roman" w:cs="Times New Roman"/>
          <w:sz w:val="28"/>
          <w:szCs w:val="24"/>
        </w:rPr>
      </w:pPr>
      <w:bookmarkStart w:id="0" w:name="_GoBack"/>
      <w:bookmarkEnd w:id="0"/>
      <w:r w:rsidRPr="00CC2787">
        <w:rPr>
          <w:rFonts w:ascii="Times New Roman" w:eastAsia="Calibri" w:hAnsi="Times New Roman" w:cs="Times New Roman"/>
          <w:sz w:val="28"/>
          <w:szCs w:val="24"/>
        </w:rPr>
        <w:lastRenderedPageBreak/>
        <w:t>1.7. Компонент общеобразовательного учреждения и часть учебного плана, формируемая участниками образовательных отношений, может включать учебные предметы, занятия по выбору учащихся (элективные курсы, факультативные курсы, учебные курсы, спецкурсы, практикумы).</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 xml:space="preserve"> 1.8. Часы компонента общеобразовательного учреждения и часы части учебного плана, формируемой участниками образовательных отношений, обеспечивают вариативность образования, отражают специфику школы, позволяют более полно реализовать социальный заказ на образовательные услуги.</w:t>
      </w:r>
    </w:p>
    <w:p w:rsidR="00CC2787" w:rsidRPr="00CC2787" w:rsidRDefault="00CC2787" w:rsidP="00CC2787">
      <w:pPr>
        <w:spacing w:after="0"/>
        <w:ind w:firstLine="709"/>
        <w:jc w:val="both"/>
        <w:rPr>
          <w:rFonts w:ascii="Times New Roman" w:eastAsia="Calibri" w:hAnsi="Times New Roman" w:cs="Times New Roman"/>
          <w:b/>
          <w:sz w:val="28"/>
          <w:szCs w:val="24"/>
        </w:rPr>
      </w:pPr>
      <w:r w:rsidRPr="00CC2787">
        <w:rPr>
          <w:rFonts w:ascii="Times New Roman" w:eastAsia="Calibri" w:hAnsi="Times New Roman" w:cs="Times New Roman"/>
          <w:b/>
          <w:sz w:val="28"/>
          <w:szCs w:val="24"/>
        </w:rPr>
        <w:t>2. Формирование части учебного плана, формируемой участниками образовательных отношений, и школьного компонента.</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 xml:space="preserve"> 2.1. С целью формирования компонента общеобразовательного учреждения и части учебного плана, формируемой участниками образовательных отношений, отражающего запросы участников образовательного процесса, </w:t>
      </w:r>
      <w:r w:rsidRPr="00CC2787">
        <w:rPr>
          <w:rFonts w:ascii="Times New Roman" w:eastAsia="Calibri" w:hAnsi="Times New Roman" w:cs="Times New Roman"/>
          <w:b/>
          <w:sz w:val="28"/>
          <w:szCs w:val="24"/>
        </w:rPr>
        <w:t>ежегодно в 4 четверти текущего учебного года</w:t>
      </w:r>
      <w:r w:rsidRPr="00CC2787">
        <w:rPr>
          <w:rFonts w:ascii="Times New Roman" w:eastAsia="Calibri" w:hAnsi="Times New Roman" w:cs="Times New Roman"/>
          <w:sz w:val="28"/>
          <w:szCs w:val="24"/>
        </w:rPr>
        <w:t xml:space="preserve"> на основании приказа по школе проводится анкетирование обучающихся, классные родительские собрания для изучения образовательных потребностей на следующий учебный год. Классные руководители обрабатывают анкеты обучающихся и родителей, передают протоколы результатов обработки анкет и заявления родителей заместителю директора по учебно-воспитательной работе. (Приложение № 1 - примерный образец анкеты, приложение № 2 - примерный протокол результатов обработки анкет, приложение № 3 – примерное заявление родителей). По итогам мониторинга и с учетом рекомендаций муниципального и регионального уровней распределяются часы компонента общеобразовательного учреждения и часы части учебного плана, формируемой участниками образовательных отношений.</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 xml:space="preserve"> 2.2. Распределение часов компонента общеобразовательного учреждения и части учебного плана, формируемой участниками образовательных отношений, рассматривается на заседании Управляющего совета школы, педагогического совета школы, утверждается приказом директора. </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b/>
          <w:sz w:val="28"/>
          <w:szCs w:val="24"/>
        </w:rPr>
        <w:t>3. Права и обязанности участников образовательных отношений</w:t>
      </w:r>
      <w:r w:rsidRPr="00CC2787">
        <w:rPr>
          <w:rFonts w:ascii="Times New Roman" w:eastAsia="Calibri" w:hAnsi="Times New Roman" w:cs="Times New Roman"/>
          <w:sz w:val="28"/>
          <w:szCs w:val="24"/>
        </w:rPr>
        <w:t xml:space="preserve">. </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 xml:space="preserve">3.1. Права и обязанности участников образовательных отношений определяются Федеральным законом «Об образовании в Российской Федерации» от 29.12.2012г. ФЗ-273, Уставом школы и иными, предусмотренными Уставом, локальными актами. </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3.2.</w:t>
      </w:r>
      <w:r w:rsidRPr="00CC2787">
        <w:rPr>
          <w:rFonts w:ascii="Times New Roman" w:eastAsia="Calibri" w:hAnsi="Times New Roman" w:cs="Times New Roman"/>
          <w:spacing w:val="-6"/>
          <w:sz w:val="28"/>
          <w:szCs w:val="24"/>
          <w:lang w:eastAsia="ru-RU"/>
        </w:rPr>
        <w:t xml:space="preserve"> </w:t>
      </w:r>
      <w:r w:rsidRPr="00CC2787">
        <w:rPr>
          <w:rFonts w:ascii="Times New Roman" w:eastAsia="Calibri" w:hAnsi="Times New Roman" w:cs="Times New Roman"/>
          <w:sz w:val="28"/>
          <w:szCs w:val="24"/>
        </w:rPr>
        <w:t>Обучающийся</w:t>
      </w:r>
      <w:r w:rsidRPr="00CC2787">
        <w:rPr>
          <w:rFonts w:ascii="Times New Roman" w:eastAsia="Calibri" w:hAnsi="Times New Roman" w:cs="Times New Roman"/>
          <w:spacing w:val="-6"/>
          <w:sz w:val="28"/>
          <w:szCs w:val="24"/>
          <w:lang w:eastAsia="ru-RU"/>
        </w:rPr>
        <w:t xml:space="preserve"> имеет право самостоятельного выбора элективных курсов в объеме, </w:t>
      </w:r>
      <w:r w:rsidRPr="00CC2787">
        <w:rPr>
          <w:rFonts w:ascii="Times New Roman" w:eastAsia="Calibri" w:hAnsi="Times New Roman" w:cs="Times New Roman"/>
          <w:spacing w:val="-5"/>
          <w:sz w:val="28"/>
          <w:szCs w:val="24"/>
          <w:lang w:eastAsia="ru-RU"/>
        </w:rPr>
        <w:t>определенном учебным планом.</w:t>
      </w:r>
      <w:r w:rsidRPr="00CC2787">
        <w:rPr>
          <w:rFonts w:ascii="Times New Roman" w:eastAsia="Calibri" w:hAnsi="Times New Roman" w:cs="Times New Roman"/>
          <w:sz w:val="28"/>
          <w:szCs w:val="24"/>
        </w:rPr>
        <w:t xml:space="preserve"> </w:t>
      </w:r>
    </w:p>
    <w:p w:rsidR="00CC2787" w:rsidRPr="00CC2787" w:rsidRDefault="00CC2787" w:rsidP="00CC2787">
      <w:pPr>
        <w:spacing w:after="0"/>
        <w:ind w:firstLine="709"/>
        <w:jc w:val="both"/>
        <w:rPr>
          <w:rFonts w:ascii="Times New Roman" w:eastAsia="Calibri" w:hAnsi="Times New Roman" w:cs="Times New Roman"/>
          <w:sz w:val="28"/>
          <w:szCs w:val="24"/>
          <w:lang w:eastAsia="ru-RU"/>
        </w:rPr>
      </w:pPr>
      <w:r w:rsidRPr="00CC2787">
        <w:rPr>
          <w:rFonts w:ascii="Times New Roman" w:eastAsia="Calibri" w:hAnsi="Times New Roman" w:cs="Times New Roman"/>
          <w:sz w:val="28"/>
          <w:szCs w:val="24"/>
        </w:rPr>
        <w:t>3.3. Обучающийся</w:t>
      </w:r>
      <w:r w:rsidRPr="00CC2787">
        <w:rPr>
          <w:rFonts w:ascii="Times New Roman" w:eastAsia="Calibri" w:hAnsi="Times New Roman" w:cs="Times New Roman"/>
          <w:spacing w:val="-4"/>
          <w:sz w:val="28"/>
          <w:szCs w:val="24"/>
          <w:lang w:eastAsia="ru-RU"/>
        </w:rPr>
        <w:t xml:space="preserve"> обязан выполнить программы выбранных элективных </w:t>
      </w:r>
      <w:proofErr w:type="gramStart"/>
      <w:r w:rsidRPr="00CC2787">
        <w:rPr>
          <w:rFonts w:ascii="Times New Roman" w:eastAsia="Calibri" w:hAnsi="Times New Roman" w:cs="Times New Roman"/>
          <w:spacing w:val="-4"/>
          <w:sz w:val="28"/>
          <w:szCs w:val="24"/>
          <w:lang w:eastAsia="ru-RU"/>
        </w:rPr>
        <w:t xml:space="preserve">курсов, </w:t>
      </w:r>
      <w:r w:rsidRPr="00CC2787">
        <w:rPr>
          <w:rFonts w:ascii="Times New Roman" w:eastAsia="Calibri" w:hAnsi="Times New Roman" w:cs="Times New Roman"/>
          <w:sz w:val="28"/>
          <w:szCs w:val="24"/>
        </w:rPr>
        <w:t xml:space="preserve"> предметов</w:t>
      </w:r>
      <w:proofErr w:type="gramEnd"/>
      <w:r w:rsidRPr="00CC2787">
        <w:rPr>
          <w:rFonts w:ascii="Times New Roman" w:eastAsia="Calibri" w:hAnsi="Times New Roman" w:cs="Times New Roman"/>
          <w:sz w:val="28"/>
          <w:szCs w:val="24"/>
        </w:rPr>
        <w:t xml:space="preserve"> школьного компонента в объёме, определенном программой предмета.</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lastRenderedPageBreak/>
        <w:t>3.4. Объём учебной нагрузки обучающегося в неделю не должен превышать максимально допустимого (согласно учебному плану).</w:t>
      </w:r>
    </w:p>
    <w:p w:rsidR="00CC2787" w:rsidRPr="00CC2787" w:rsidRDefault="00CC2787" w:rsidP="00CC2787">
      <w:pPr>
        <w:spacing w:after="0"/>
        <w:ind w:firstLine="709"/>
        <w:jc w:val="both"/>
        <w:rPr>
          <w:rFonts w:ascii="Times New Roman" w:eastAsia="Calibri" w:hAnsi="Times New Roman" w:cs="Times New Roman"/>
          <w:b/>
          <w:sz w:val="28"/>
          <w:szCs w:val="24"/>
        </w:rPr>
      </w:pPr>
      <w:r w:rsidRPr="00CC2787">
        <w:rPr>
          <w:rFonts w:ascii="Times New Roman" w:eastAsia="Calibri" w:hAnsi="Times New Roman" w:cs="Times New Roman"/>
          <w:b/>
          <w:sz w:val="28"/>
          <w:szCs w:val="24"/>
        </w:rPr>
        <w:t xml:space="preserve"> 4. Ответственность.</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 xml:space="preserve"> 4.1. Педагог несёт ответственность за выполнение программы предмета. </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 xml:space="preserve">4.2. Педагог несёт ответственность за ведение документации, своевременность и правильность отчетов. </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 xml:space="preserve">4.3. Педагог обеспечивает посещение занятий обучающимися, которые выбрали соответствующий курс, предмет. </w:t>
      </w:r>
    </w:p>
    <w:p w:rsidR="00CC2787" w:rsidRPr="00CC2787" w:rsidRDefault="00CC2787" w:rsidP="00CC2787">
      <w:pPr>
        <w:spacing w:after="0"/>
        <w:ind w:firstLine="709"/>
        <w:jc w:val="both"/>
        <w:rPr>
          <w:rFonts w:ascii="Times New Roman" w:eastAsia="Calibri" w:hAnsi="Times New Roman" w:cs="Times New Roman"/>
          <w:b/>
          <w:sz w:val="28"/>
          <w:szCs w:val="24"/>
        </w:rPr>
      </w:pPr>
      <w:r w:rsidRPr="00CC2787">
        <w:rPr>
          <w:rFonts w:ascii="Times New Roman" w:eastAsia="Calibri" w:hAnsi="Times New Roman" w:cs="Times New Roman"/>
          <w:b/>
          <w:sz w:val="28"/>
          <w:szCs w:val="24"/>
        </w:rPr>
        <w:t xml:space="preserve">5. Оценивание. </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Оценка учебных предметов, курсов компонента общеобразовательного учреждения, части учебного плана, формируемой участниками образовательных отношений, осуществляется по следующей системе:</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 xml:space="preserve"> - учебные предметы оцениваются по пятибалльной системе и учитываются при выставлении оценки за четверть (полугодие) по предмету федерального компонента;</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 xml:space="preserve"> -предметы части учебного плана, формируемой участниками образовательных отношений, во 2-11 классах оцениваются по пятибалльной системе за четверть (полугодие) и учитываются при выставлении оценки по предмету обязательной части учебного плана</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 xml:space="preserve"> - элективные курсы в 5-11 классах оцениваются по пятибалльной системе.</w:t>
      </w:r>
    </w:p>
    <w:p w:rsidR="00CC2787" w:rsidRPr="00CC2787" w:rsidRDefault="00CC2787" w:rsidP="00CC2787">
      <w:pPr>
        <w:spacing w:after="0"/>
        <w:ind w:firstLine="709"/>
        <w:jc w:val="both"/>
        <w:rPr>
          <w:rFonts w:ascii="Times New Roman" w:eastAsia="Calibri" w:hAnsi="Times New Roman" w:cs="Times New Roman"/>
          <w:b/>
          <w:sz w:val="28"/>
          <w:szCs w:val="24"/>
        </w:rPr>
      </w:pPr>
      <w:r w:rsidRPr="00CC2787">
        <w:rPr>
          <w:rFonts w:ascii="Times New Roman" w:eastAsia="Calibri" w:hAnsi="Times New Roman" w:cs="Times New Roman"/>
          <w:b/>
          <w:sz w:val="28"/>
          <w:szCs w:val="24"/>
        </w:rPr>
        <w:t>6. Документация.</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 xml:space="preserve"> 6.1. Педагоги составляют рабочие программы по предметам, элективным курсам учебного плана. Если часы школьного компонента или части, формируемой участниками образовательных отношений, используются для увеличения количества часов на изучение предметов обязательной части учебного плана, то составляется одна рабочая программа. </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6.2.Список учащихся и прохождение программы предметов, курсов фиксируется в журналах.</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 xml:space="preserve"> 6.3. Предметы компонента общеобразовательного учреждения,  элективные курсы и части учебного плана, формируемой участниками образовательных отношений, оформляются в классных журналах. </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6.4. Оформление, ведение и хранение журналов осуществляется в соответствии с Положением о порядке ведения, проверки и хранения журналов.</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z w:val="28"/>
          <w:szCs w:val="24"/>
        </w:rPr>
        <w:t xml:space="preserve"> 6.5. Заявления родителей (законных представителей) по вопросам формирования учебного плана, протоколы обработки анкет, выписки из протоколов родительских собраний, таблицы выбора элективных курсов хранятся в приложении к основной образовательной программе соответствующего уровня. </w:t>
      </w:r>
    </w:p>
    <w:p w:rsidR="00CC2787" w:rsidRPr="00CC2787" w:rsidRDefault="00CC2787" w:rsidP="00CC2787">
      <w:pPr>
        <w:spacing w:after="0"/>
        <w:ind w:firstLine="709"/>
        <w:jc w:val="both"/>
        <w:rPr>
          <w:rFonts w:ascii="Times New Roman" w:eastAsia="Calibri" w:hAnsi="Times New Roman" w:cs="Times New Roman"/>
          <w:b/>
          <w:sz w:val="28"/>
          <w:szCs w:val="24"/>
          <w:lang w:eastAsia="ru-RU"/>
        </w:rPr>
      </w:pPr>
      <w:r w:rsidRPr="00CC2787">
        <w:rPr>
          <w:rFonts w:ascii="Times New Roman" w:eastAsia="Calibri" w:hAnsi="Times New Roman" w:cs="Times New Roman"/>
          <w:b/>
          <w:sz w:val="28"/>
          <w:szCs w:val="24"/>
          <w:lang w:eastAsia="ru-RU"/>
        </w:rPr>
        <w:t>7. Учебное и программно-методическое обеспечение курсов по выбору.</w:t>
      </w:r>
    </w:p>
    <w:p w:rsidR="00CC2787" w:rsidRPr="00CC2787" w:rsidRDefault="00CC2787" w:rsidP="00CC2787">
      <w:pPr>
        <w:spacing w:after="0"/>
        <w:ind w:firstLine="709"/>
        <w:jc w:val="both"/>
        <w:rPr>
          <w:rFonts w:ascii="Times New Roman" w:eastAsia="Calibri" w:hAnsi="Times New Roman" w:cs="Times New Roman"/>
          <w:sz w:val="28"/>
          <w:szCs w:val="24"/>
          <w:lang w:eastAsia="ru-RU"/>
        </w:rPr>
      </w:pPr>
      <w:r w:rsidRPr="00CC2787">
        <w:rPr>
          <w:rFonts w:ascii="Times New Roman" w:eastAsia="Calibri" w:hAnsi="Times New Roman" w:cs="Times New Roman"/>
          <w:sz w:val="28"/>
          <w:szCs w:val="24"/>
          <w:lang w:eastAsia="ru-RU"/>
        </w:rPr>
        <w:lastRenderedPageBreak/>
        <w:t>7.1. В качестве учебных пособий в преподавании курсов по выбору используются пособия, рекомендованные Министерством образования и науки Российской Федерации и Министерством образования и науки Чеченской Республики.</w:t>
      </w:r>
    </w:p>
    <w:p w:rsidR="00CC2787" w:rsidRPr="00CC2787" w:rsidRDefault="00CC2787" w:rsidP="00CC2787">
      <w:pPr>
        <w:spacing w:after="0"/>
        <w:ind w:firstLine="709"/>
        <w:jc w:val="both"/>
        <w:rPr>
          <w:rFonts w:ascii="Times New Roman" w:eastAsia="Calibri" w:hAnsi="Times New Roman" w:cs="Times New Roman"/>
          <w:sz w:val="28"/>
          <w:szCs w:val="24"/>
          <w:lang w:eastAsia="ru-RU"/>
        </w:rPr>
      </w:pPr>
      <w:r w:rsidRPr="00CC2787">
        <w:rPr>
          <w:rFonts w:ascii="Times New Roman" w:eastAsia="Calibri" w:hAnsi="Times New Roman" w:cs="Times New Roman"/>
          <w:sz w:val="28"/>
          <w:szCs w:val="24"/>
          <w:lang w:eastAsia="ru-RU"/>
        </w:rPr>
        <w:t>7.2. В качестве учебной литературы по элективным курсам могут быть использованы также учебные пособия по факультативным курсам, для кружковой работы, а также научно-популярная литература, справочные издания.</w:t>
      </w:r>
    </w:p>
    <w:p w:rsidR="00CC2787" w:rsidRPr="00CC2787" w:rsidRDefault="00CC2787" w:rsidP="00CC2787">
      <w:pPr>
        <w:spacing w:after="0"/>
        <w:ind w:firstLine="709"/>
        <w:jc w:val="both"/>
        <w:rPr>
          <w:rFonts w:ascii="Times New Roman" w:eastAsia="Calibri" w:hAnsi="Times New Roman" w:cs="Times New Roman"/>
          <w:sz w:val="28"/>
          <w:szCs w:val="24"/>
          <w:lang w:eastAsia="ru-RU"/>
        </w:rPr>
      </w:pPr>
      <w:r w:rsidRPr="00CC2787">
        <w:rPr>
          <w:rFonts w:ascii="Times New Roman" w:eastAsia="Calibri" w:hAnsi="Times New Roman" w:cs="Times New Roman"/>
          <w:sz w:val="28"/>
          <w:szCs w:val="24"/>
          <w:lang w:eastAsia="ru-RU"/>
        </w:rPr>
        <w:t>7.3. Программно-методическое обеспечение элективных курсов основано на программах и методических рекомендациях Министерством образования и науки Российской Федерации и Министерством образования и науки Чеченской Республики.</w:t>
      </w:r>
    </w:p>
    <w:p w:rsidR="00CC2787" w:rsidRPr="00CC2787" w:rsidRDefault="00CC2787" w:rsidP="00CC2787">
      <w:pPr>
        <w:spacing w:after="0"/>
        <w:ind w:firstLine="709"/>
        <w:jc w:val="both"/>
        <w:rPr>
          <w:rFonts w:ascii="Times New Roman" w:eastAsia="Calibri" w:hAnsi="Times New Roman" w:cs="Times New Roman"/>
          <w:sz w:val="28"/>
          <w:szCs w:val="24"/>
          <w:lang w:eastAsia="ru-RU"/>
        </w:rPr>
      </w:pPr>
      <w:r w:rsidRPr="00CC2787">
        <w:rPr>
          <w:rFonts w:ascii="Times New Roman" w:eastAsia="Calibri" w:hAnsi="Times New Roman" w:cs="Times New Roman"/>
          <w:sz w:val="28"/>
          <w:szCs w:val="24"/>
          <w:lang w:eastAsia="ru-RU"/>
        </w:rPr>
        <w:t>7.4. В качестве программно-методического обеспечения могут быть использованы авторские курсы, разработанные учителями школы и утвержденные методическим советом школы.</w:t>
      </w:r>
    </w:p>
    <w:p w:rsidR="00CC2787" w:rsidRPr="00CC2787" w:rsidRDefault="00CC2787" w:rsidP="00CC2787">
      <w:pPr>
        <w:spacing w:after="0"/>
        <w:ind w:firstLine="709"/>
        <w:jc w:val="both"/>
        <w:rPr>
          <w:rFonts w:ascii="Times New Roman" w:eastAsia="Calibri" w:hAnsi="Times New Roman" w:cs="Times New Roman"/>
          <w:b/>
          <w:sz w:val="28"/>
          <w:szCs w:val="24"/>
          <w:lang w:eastAsia="ru-RU"/>
        </w:rPr>
      </w:pPr>
      <w:r w:rsidRPr="00CC2787">
        <w:rPr>
          <w:rFonts w:ascii="Times New Roman" w:eastAsia="Calibri" w:hAnsi="Times New Roman" w:cs="Times New Roman"/>
          <w:b/>
          <w:sz w:val="28"/>
          <w:szCs w:val="24"/>
          <w:lang w:eastAsia="ru-RU"/>
        </w:rPr>
        <w:t>8. Контроль за проведением курсов по выбору</w:t>
      </w:r>
    </w:p>
    <w:p w:rsidR="00CC2787" w:rsidRPr="00CC2787" w:rsidRDefault="00CC2787" w:rsidP="00CC2787">
      <w:pPr>
        <w:spacing w:after="0"/>
        <w:ind w:firstLine="709"/>
        <w:jc w:val="both"/>
        <w:rPr>
          <w:rFonts w:ascii="Times New Roman" w:eastAsia="Calibri" w:hAnsi="Times New Roman" w:cs="Times New Roman"/>
          <w:sz w:val="28"/>
          <w:szCs w:val="24"/>
          <w:lang w:eastAsia="ru-RU"/>
        </w:rPr>
      </w:pPr>
      <w:r w:rsidRPr="00CC2787">
        <w:rPr>
          <w:rFonts w:ascii="Times New Roman" w:eastAsia="Calibri" w:hAnsi="Times New Roman" w:cs="Times New Roman"/>
          <w:sz w:val="28"/>
          <w:szCs w:val="24"/>
          <w:lang w:eastAsia="ru-RU"/>
        </w:rPr>
        <w:t>8.1. Контроль за проведением курсов по выбору осуществляет заместитель директора школы по УВР.</w:t>
      </w:r>
    </w:p>
    <w:p w:rsidR="00CC2787" w:rsidRPr="00CC2787" w:rsidRDefault="00CC2787" w:rsidP="00CC2787">
      <w:pPr>
        <w:spacing w:after="0"/>
        <w:ind w:firstLine="709"/>
        <w:jc w:val="both"/>
        <w:rPr>
          <w:rFonts w:ascii="Times New Roman" w:eastAsia="Calibri" w:hAnsi="Times New Roman" w:cs="Times New Roman"/>
          <w:sz w:val="28"/>
          <w:szCs w:val="24"/>
        </w:rPr>
      </w:pPr>
      <w:r w:rsidRPr="00CC2787">
        <w:rPr>
          <w:rFonts w:ascii="Times New Roman" w:eastAsia="Calibri" w:hAnsi="Times New Roman" w:cs="Times New Roman"/>
          <w:spacing w:val="-15"/>
          <w:sz w:val="28"/>
          <w:szCs w:val="24"/>
          <w:lang w:eastAsia="ru-RU"/>
        </w:rPr>
        <w:t>8.2.   </w:t>
      </w:r>
      <w:r w:rsidRPr="00CC2787">
        <w:rPr>
          <w:rFonts w:ascii="Times New Roman" w:eastAsia="Calibri" w:hAnsi="Times New Roman" w:cs="Times New Roman"/>
          <w:spacing w:val="-5"/>
          <w:sz w:val="28"/>
          <w:szCs w:val="24"/>
          <w:lang w:eastAsia="ru-RU"/>
        </w:rPr>
        <w:t>Срок действия Положения неограничен.</w:t>
      </w:r>
    </w:p>
    <w:p w:rsidR="00DF22E5" w:rsidRDefault="005959B6"/>
    <w:sectPr w:rsidR="00DF22E5" w:rsidSect="00D23DCB">
      <w:pgSz w:w="11906" w:h="16838"/>
      <w:pgMar w:top="1134" w:right="850" w:bottom="113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2787"/>
    <w:rsid w:val="003D2583"/>
    <w:rsid w:val="00530199"/>
    <w:rsid w:val="005959B6"/>
    <w:rsid w:val="0072198C"/>
    <w:rsid w:val="00C13A67"/>
    <w:rsid w:val="00CC2787"/>
    <w:rsid w:val="00D23DCB"/>
    <w:rsid w:val="00E02E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86763BB-05AF-47B3-ACB9-E93407FB14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next w:val="a3"/>
    <w:uiPriority w:val="39"/>
    <w:rsid w:val="00CC278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3">
    <w:name w:val="Table Grid"/>
    <w:basedOn w:val="a1"/>
    <w:uiPriority w:val="59"/>
    <w:rsid w:val="00CC278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 Spacing"/>
    <w:uiPriority w:val="1"/>
    <w:qFormat/>
    <w:rsid w:val="00CC2787"/>
    <w:pPr>
      <w:spacing w:after="0" w:line="240" w:lineRule="auto"/>
    </w:pPr>
    <w:rPr>
      <w:rFonts w:ascii="Calibri" w:eastAsia="Times New Roman" w:hAnsi="Calibri" w:cs="Times New Roman"/>
    </w:rPr>
  </w:style>
  <w:style w:type="paragraph" w:styleId="a5">
    <w:name w:val="Balloon Text"/>
    <w:basedOn w:val="a"/>
    <w:link w:val="a6"/>
    <w:uiPriority w:val="99"/>
    <w:semiHidden/>
    <w:unhideWhenUsed/>
    <w:rsid w:val="00E02E8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02E8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6263000">
      <w:bodyDiv w:val="1"/>
      <w:marLeft w:val="0"/>
      <w:marRight w:val="0"/>
      <w:marTop w:val="0"/>
      <w:marBottom w:val="0"/>
      <w:divBdr>
        <w:top w:val="none" w:sz="0" w:space="0" w:color="auto"/>
        <w:left w:val="none" w:sz="0" w:space="0" w:color="auto"/>
        <w:bottom w:val="none" w:sz="0" w:space="0" w:color="auto"/>
        <w:right w:val="none" w:sz="0" w:space="0" w:color="auto"/>
      </w:divBdr>
    </w:div>
    <w:div w:id="858856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4</Pages>
  <Words>844</Words>
  <Characters>4813</Characters>
  <Application>Microsoft Office Word</Application>
  <DocSecurity>0</DocSecurity>
  <Lines>40</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5646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Зайнап</dc:creator>
  <cp:lastModifiedBy>руслан</cp:lastModifiedBy>
  <cp:revision>6</cp:revision>
  <cp:lastPrinted>2018-09-02T10:22:00Z</cp:lastPrinted>
  <dcterms:created xsi:type="dcterms:W3CDTF">2018-09-07T08:58:00Z</dcterms:created>
  <dcterms:modified xsi:type="dcterms:W3CDTF">2018-09-07T15:06:00Z</dcterms:modified>
</cp:coreProperties>
</file>